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67" w:rsidRPr="004C7DC3" w:rsidRDefault="007E7867" w:rsidP="007E7867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b/>
          <w:sz w:val="24"/>
          <w:szCs w:val="24"/>
          <w:lang w:val="ru-RU"/>
        </w:rPr>
        <w:t>ТРЕБОВАНИЯ  К  УРОВНЮ  ПОДГОТОВКИ  ОБУЧАЮЩИХСЯ.</w:t>
      </w:r>
    </w:p>
    <w:p w:rsidR="007E7867" w:rsidRPr="004C7DC3" w:rsidRDefault="007E7867" w:rsidP="007E7867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В  результате изучения химии на базовом уровне обучающиеся должны</w:t>
      </w:r>
      <w:r w:rsidR="00543B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E7867" w:rsidRPr="004C7DC3" w:rsidRDefault="007E7867" w:rsidP="007E7867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</w:rPr>
        <w:t>знать</w:t>
      </w:r>
      <w:r w:rsidRPr="004C7D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r w:rsidR="00543BE1">
        <w:rPr>
          <w:rFonts w:ascii="Times New Roman" w:hAnsi="Times New Roman" w:cs="Times New Roman"/>
          <w:sz w:val="24"/>
          <w:szCs w:val="24"/>
          <w:lang w:val="ru-RU"/>
        </w:rPr>
        <w:t>понимать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Основные положения ТХС Бутлерова;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Понятия: гомолог, гомологический ряд, изомерия;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 xml:space="preserve">Принципы классификации по строению углеродного скелета и функциональным 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группам на основе первоначального обзора основных классов органических соединений;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Основные компоненты природного газа;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Важнейшие направления использования нефти: в качестве энергетического сырья и основы химического синтеза;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 xml:space="preserve">Правила составления названий органических соединений; 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Важнейшие  физические и химические свойства органических соединений;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Свойства каучука, области его применения;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Важнейшие физические и химические свойства бензола как основного представителя аренов;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Строение, гомологические ряды спиртов различных  типов, основы номенклатуры спиртов и типы изомерии у них. Основные способы получения и применения важнейших представителей класса спиртов;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Особенности строения молекулы фенола и на основе этого основные способы получения и применения фенола;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Гомологические ряды и основы номенклатуры альдегидов; строение карбонильной группы и на этой основе усвоить отличие и сходство альдегидов и кетонов;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Гомологические ряды и основы номенклатуры карбоновых кислот; строение карбоксильной группы; значение карбоновых кислот в природе и повседневной жизни человека;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Строение, получение, свойства и использование в быту сложных  эфиров и жиров;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Классификация углеводов по различным признакам; химические свойства углеводов; значение углеводов в природе и жизни человека и всех живых организмов на Земле; особенности строения глюкозы как альдегидоспирта; свойства и применение глюкозы;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 xml:space="preserve">Важнейшие свойства крахмала и целлюлозы на основании различий в строении; 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Классификация, виды изомерии аминов и основы их номенклатуры; основные способы получения аминов и их применение.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Классификация, виды изомерии аминокислот и основы их номенклатуры.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 xml:space="preserve">Строение и важнейшие свойства белков; 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Строение. Классификация, важнейшие свойства изученных азотсодержащих соединений, их биологические функции;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Качественные реакции важнейших представителей органических соединений;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Важнейшие вещества и материалы: искусственные пластмассы, каучуки волокна;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Основные правила техники безопасности при работе в химическом кабинете.</w:t>
      </w:r>
    </w:p>
    <w:p w:rsidR="007E7867" w:rsidRPr="004C7DC3" w:rsidRDefault="00B23D33" w:rsidP="007E786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Уметь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Составлять структурные формулы изомеров предложенных углеводородов; находить изомеры среди нескольких структурных формул соединений;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lastRenderedPageBreak/>
        <w:t>Давать названия по тривиальной и международной номенклатуре;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Вычислять массовые доли элементов в соединении по предложенной формуле; находить простейшие формулы органических соединений;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Проводить поиск химической информации с испол</w:t>
      </w:r>
      <w:r w:rsidR="007B76D2">
        <w:rPr>
          <w:rFonts w:ascii="Times New Roman" w:hAnsi="Times New Roman" w:cs="Times New Roman"/>
          <w:sz w:val="24"/>
          <w:szCs w:val="24"/>
          <w:lang w:val="ru-RU"/>
        </w:rPr>
        <w:t xml:space="preserve">ьзованием  различных источников. </w:t>
      </w:r>
      <w:r w:rsidRPr="004C7DC3">
        <w:rPr>
          <w:rFonts w:ascii="Times New Roman" w:hAnsi="Times New Roman" w:cs="Times New Roman"/>
          <w:sz w:val="24"/>
          <w:szCs w:val="24"/>
          <w:lang w:val="ru-RU"/>
        </w:rPr>
        <w:t>Называть алканы, алкены, алкадиены, алкины, арены по международной номенклатуре.</w:t>
      </w:r>
    </w:p>
    <w:p w:rsidR="007E7867" w:rsidRPr="004C7DC3" w:rsidRDefault="007E7867" w:rsidP="007E7867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Выделять главное при рассмотрении бензола в сравнении с предельными и непредельными углеводородами, взаимное влияние атомов в  молекуле;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Сравнивать и обобщать, характеризовать свойства спиртов на основе анализа строения</w:t>
      </w:r>
    </w:p>
    <w:p w:rsidR="007E7867" w:rsidRPr="004C7DC3" w:rsidRDefault="007E7867" w:rsidP="007E7867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молекул спиртов;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Составлять уравнения реакций, цепочки превращений, решать задачи;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Проводить сравнение свойств карбоновых кислот со свойствами минеральных кислот;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Прогнозировать свойства веществ на основе их строения;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Проводить сравнение свойств аминов и аммиака;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Предсказывать химические свойства аминокислот, опираясь на полученные знания об их химической двойственности; объяснять применение и биологическую функцию аминокислот;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Давать характеристику белкам как важнейшим составным частям пищи; практически осуществлять качественные цветные реакции на белки;</w:t>
      </w:r>
    </w:p>
    <w:p w:rsidR="007E7867" w:rsidRPr="004C7DC3" w:rsidRDefault="007E7867" w:rsidP="007E7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C7DC3">
        <w:rPr>
          <w:rFonts w:ascii="Times New Roman" w:hAnsi="Times New Roman" w:cs="Times New Roman"/>
          <w:sz w:val="24"/>
          <w:szCs w:val="24"/>
          <w:lang w:val="ru-RU"/>
        </w:rPr>
        <w:t>Использовать приобретенные знания и умения в практической деятельности и повседневной жизни.</w:t>
      </w:r>
    </w:p>
    <w:p w:rsidR="00401E61" w:rsidRPr="004C7DC3" w:rsidRDefault="00401E6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01E61" w:rsidRPr="004C7DC3" w:rsidSect="00401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379BF"/>
    <w:multiLevelType w:val="hybridMultilevel"/>
    <w:tmpl w:val="A5E24E12"/>
    <w:lvl w:ilvl="0" w:tplc="E76249C6">
      <w:numFmt w:val="bullet"/>
      <w:lvlText w:val=""/>
      <w:lvlJc w:val="left"/>
      <w:pPr>
        <w:ind w:left="360" w:hanging="360"/>
      </w:pPr>
      <w:rPr>
        <w:rFonts w:ascii="Symbol" w:eastAsiaTheme="majorEastAsia" w:hAnsi="Symbol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7867"/>
    <w:rsid w:val="00116B3F"/>
    <w:rsid w:val="00401E61"/>
    <w:rsid w:val="00451E2E"/>
    <w:rsid w:val="004C7DC3"/>
    <w:rsid w:val="00543BE1"/>
    <w:rsid w:val="007B76D2"/>
    <w:rsid w:val="007E7867"/>
    <w:rsid w:val="00961DD6"/>
    <w:rsid w:val="00B23D33"/>
    <w:rsid w:val="00B72EFD"/>
    <w:rsid w:val="00DD75E7"/>
    <w:rsid w:val="00EC4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867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3117</Characters>
  <Application>Microsoft Office Word</Application>
  <DocSecurity>0</DocSecurity>
  <Lines>25</Lines>
  <Paragraphs>7</Paragraphs>
  <ScaleCrop>false</ScaleCrop>
  <Company>Grizli777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2014-02-13T19:46:00Z</dcterms:created>
  <dcterms:modified xsi:type="dcterms:W3CDTF">2014-02-13T19:46:00Z</dcterms:modified>
</cp:coreProperties>
</file>